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3B" w:rsidRPr="001E7B91" w:rsidRDefault="00486F3B" w:rsidP="00BC661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E7B91">
        <w:rPr>
          <w:rFonts w:ascii="Times New Roman" w:hAnsi="Times New Roman" w:cs="Times New Roman"/>
          <w:b/>
        </w:rPr>
        <w:t>Изменения</w:t>
      </w:r>
      <w:bookmarkStart w:id="0" w:name="_GoBack"/>
      <w:bookmarkEnd w:id="0"/>
      <w:r w:rsidRPr="001E7B91">
        <w:rPr>
          <w:rFonts w:ascii="Times New Roman" w:hAnsi="Times New Roman" w:cs="Times New Roman"/>
          <w:b/>
        </w:rPr>
        <w:t xml:space="preserve"> в Регламент </w:t>
      </w:r>
      <w:r w:rsidR="009F6454" w:rsidRPr="009F6454">
        <w:rPr>
          <w:rFonts w:ascii="Times New Roman" w:hAnsi="Times New Roman" w:cs="Times New Roman"/>
          <w:b/>
        </w:rPr>
        <w:t xml:space="preserve">признания лиц квалифицированными инвесторами </w:t>
      </w:r>
      <w:r w:rsidRPr="001E7B91">
        <w:rPr>
          <w:rFonts w:ascii="Times New Roman" w:hAnsi="Times New Roman" w:cs="Times New Roman"/>
          <w:b/>
        </w:rPr>
        <w:t>ООО</w:t>
      </w:r>
      <w:r w:rsidR="00227B72">
        <w:rPr>
          <w:rFonts w:ascii="Times New Roman" w:hAnsi="Times New Roman" w:cs="Times New Roman"/>
          <w:b/>
          <w:lang w:val="en-US"/>
        </w:rPr>
        <w:t> </w:t>
      </w:r>
      <w:r w:rsidRPr="001E7B91">
        <w:rPr>
          <w:rFonts w:ascii="Times New Roman" w:hAnsi="Times New Roman" w:cs="Times New Roman"/>
          <w:b/>
        </w:rPr>
        <w:t>«БК</w:t>
      </w:r>
      <w:r w:rsidR="00227B72">
        <w:rPr>
          <w:rFonts w:ascii="Times New Roman" w:hAnsi="Times New Roman" w:cs="Times New Roman"/>
          <w:b/>
          <w:lang w:val="en-US"/>
        </w:rPr>
        <w:t> </w:t>
      </w:r>
      <w:r w:rsidRPr="001E7B91">
        <w:rPr>
          <w:rFonts w:ascii="Times New Roman" w:hAnsi="Times New Roman" w:cs="Times New Roman"/>
          <w:b/>
        </w:rPr>
        <w:t>РЕГИОН» (далее – Регламент)</w:t>
      </w:r>
      <w:r w:rsidR="004B2D64" w:rsidRPr="001E7B91">
        <w:rPr>
          <w:rFonts w:ascii="Times New Roman" w:hAnsi="Times New Roman" w:cs="Times New Roman"/>
          <w:b/>
        </w:rPr>
        <w:t>, редакция, утвержденная Приказом Генерального директора ООО «БК РЕГИОН» №БК/</w:t>
      </w:r>
      <w:r w:rsidR="00227B72">
        <w:rPr>
          <w:rFonts w:ascii="Times New Roman" w:hAnsi="Times New Roman" w:cs="Times New Roman"/>
          <w:b/>
        </w:rPr>
        <w:t>04</w:t>
      </w:r>
      <w:r w:rsidR="004B2D64" w:rsidRPr="001E7B91">
        <w:rPr>
          <w:rFonts w:ascii="Times New Roman" w:hAnsi="Times New Roman" w:cs="Times New Roman"/>
          <w:b/>
        </w:rPr>
        <w:t xml:space="preserve"> от </w:t>
      </w:r>
      <w:r w:rsidR="00FE7640" w:rsidRPr="00FE7640">
        <w:rPr>
          <w:rFonts w:ascii="Times New Roman" w:hAnsi="Times New Roman" w:cs="Times New Roman"/>
          <w:b/>
        </w:rPr>
        <w:t>1</w:t>
      </w:r>
      <w:r w:rsidR="00227B72">
        <w:rPr>
          <w:rFonts w:ascii="Times New Roman" w:hAnsi="Times New Roman" w:cs="Times New Roman"/>
          <w:b/>
        </w:rPr>
        <w:t>5</w:t>
      </w:r>
      <w:r w:rsidR="004B2D64" w:rsidRPr="001E7B91">
        <w:rPr>
          <w:rFonts w:ascii="Times New Roman" w:hAnsi="Times New Roman" w:cs="Times New Roman"/>
          <w:b/>
        </w:rPr>
        <w:t>.</w:t>
      </w:r>
      <w:r w:rsidR="007D62AE" w:rsidRPr="001E7B91">
        <w:rPr>
          <w:rFonts w:ascii="Times New Roman" w:hAnsi="Times New Roman" w:cs="Times New Roman"/>
          <w:b/>
        </w:rPr>
        <w:t>0</w:t>
      </w:r>
      <w:r w:rsidR="00227B72">
        <w:rPr>
          <w:rFonts w:ascii="Times New Roman" w:hAnsi="Times New Roman" w:cs="Times New Roman"/>
          <w:b/>
        </w:rPr>
        <w:t>1</w:t>
      </w:r>
      <w:r w:rsidR="004B2D64" w:rsidRPr="001E7B91">
        <w:rPr>
          <w:rFonts w:ascii="Times New Roman" w:hAnsi="Times New Roman" w:cs="Times New Roman"/>
          <w:b/>
        </w:rPr>
        <w:t>.202</w:t>
      </w:r>
      <w:r w:rsidR="00227B72">
        <w:rPr>
          <w:rFonts w:ascii="Times New Roman" w:hAnsi="Times New Roman" w:cs="Times New Roman"/>
          <w:b/>
        </w:rPr>
        <w:t>6</w:t>
      </w:r>
      <w:r w:rsidR="004B2D64" w:rsidRPr="001E7B91">
        <w:rPr>
          <w:rFonts w:ascii="Times New Roman" w:hAnsi="Times New Roman" w:cs="Times New Roman"/>
          <w:b/>
        </w:rPr>
        <w:t xml:space="preserve"> г. Вступает в силу с </w:t>
      </w:r>
      <w:r w:rsidR="00227B72">
        <w:rPr>
          <w:rFonts w:ascii="Times New Roman" w:hAnsi="Times New Roman" w:cs="Times New Roman"/>
          <w:b/>
        </w:rPr>
        <w:t>19</w:t>
      </w:r>
      <w:r w:rsidR="004B2D64" w:rsidRPr="001E7B91">
        <w:rPr>
          <w:rFonts w:ascii="Times New Roman" w:hAnsi="Times New Roman" w:cs="Times New Roman"/>
          <w:b/>
        </w:rPr>
        <w:t>.</w:t>
      </w:r>
      <w:r w:rsidR="00E503FA">
        <w:rPr>
          <w:rFonts w:ascii="Times New Roman" w:hAnsi="Times New Roman" w:cs="Times New Roman"/>
          <w:b/>
        </w:rPr>
        <w:t>0</w:t>
      </w:r>
      <w:r w:rsidR="00227B72">
        <w:rPr>
          <w:rFonts w:ascii="Times New Roman" w:hAnsi="Times New Roman" w:cs="Times New Roman"/>
          <w:b/>
        </w:rPr>
        <w:t>1</w:t>
      </w:r>
      <w:r w:rsidR="00E503FA">
        <w:rPr>
          <w:rFonts w:ascii="Times New Roman" w:hAnsi="Times New Roman" w:cs="Times New Roman"/>
          <w:b/>
        </w:rPr>
        <w:t>.</w:t>
      </w:r>
      <w:r w:rsidR="004B2D64" w:rsidRPr="001E7B91">
        <w:rPr>
          <w:rFonts w:ascii="Times New Roman" w:hAnsi="Times New Roman" w:cs="Times New Roman"/>
          <w:b/>
        </w:rPr>
        <w:t>202</w:t>
      </w:r>
      <w:r w:rsidR="00227B72">
        <w:rPr>
          <w:rFonts w:ascii="Times New Roman" w:hAnsi="Times New Roman" w:cs="Times New Roman"/>
          <w:b/>
        </w:rPr>
        <w:t>6</w:t>
      </w:r>
      <w:r w:rsidR="004B2D64" w:rsidRPr="001E7B91">
        <w:rPr>
          <w:rFonts w:ascii="Times New Roman" w:hAnsi="Times New Roman" w:cs="Times New Roman"/>
          <w:b/>
        </w:rPr>
        <w:t xml:space="preserve"> г.</w:t>
      </w:r>
    </w:p>
    <w:p w:rsidR="00BC6616" w:rsidRPr="001E7B91" w:rsidRDefault="00BC6616" w:rsidP="00BC661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390D" w:rsidRDefault="00FE7640" w:rsidP="00227B7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BD390D">
        <w:rPr>
          <w:rFonts w:ascii="Times New Roman" w:hAnsi="Times New Roman" w:cs="Times New Roman"/>
        </w:rPr>
        <w:t xml:space="preserve"> Из пункта 2.1.4. </w:t>
      </w:r>
      <w:r w:rsidR="00BF1C2B">
        <w:rPr>
          <w:rFonts w:ascii="Times New Roman" w:hAnsi="Times New Roman" w:cs="Times New Roman"/>
        </w:rPr>
        <w:t xml:space="preserve">Регламента, а также из </w:t>
      </w:r>
      <w:r w:rsidR="00BF1C2B">
        <w:rPr>
          <w:rFonts w:ascii="Times New Roman" w:hAnsi="Times New Roman" w:cs="Times New Roman"/>
        </w:rPr>
        <w:t>Заявления</w:t>
      </w:r>
      <w:r w:rsidR="00BF1C2B" w:rsidRPr="009074BA">
        <w:rPr>
          <w:rFonts w:ascii="Times New Roman" w:hAnsi="Times New Roman" w:cs="Times New Roman"/>
        </w:rPr>
        <w:t xml:space="preserve"> физического лица о признании квалифицированным инвестором</w:t>
      </w:r>
      <w:r w:rsidR="00BF1C2B">
        <w:rPr>
          <w:rFonts w:ascii="Times New Roman" w:hAnsi="Times New Roman" w:cs="Times New Roman"/>
        </w:rPr>
        <w:t xml:space="preserve"> (Приложение №1 к Регламенту)</w:t>
      </w:r>
      <w:r w:rsidR="00BF1C2B">
        <w:rPr>
          <w:rFonts w:ascii="Times New Roman" w:hAnsi="Times New Roman" w:cs="Times New Roman"/>
        </w:rPr>
        <w:t xml:space="preserve"> </w:t>
      </w:r>
      <w:r w:rsidR="00BD390D">
        <w:rPr>
          <w:rFonts w:ascii="Times New Roman" w:hAnsi="Times New Roman" w:cs="Times New Roman"/>
        </w:rPr>
        <w:t xml:space="preserve">исключены </w:t>
      </w:r>
      <w:r w:rsidR="00BF1C2B">
        <w:rPr>
          <w:rFonts w:ascii="Times New Roman" w:hAnsi="Times New Roman" w:cs="Times New Roman"/>
        </w:rPr>
        <w:t>действовавшие до 01 января 2026 года</w:t>
      </w:r>
      <w:r w:rsidR="00BF1C2B">
        <w:rPr>
          <w:rFonts w:ascii="Times New Roman" w:hAnsi="Times New Roman" w:cs="Times New Roman"/>
        </w:rPr>
        <w:t xml:space="preserve"> </w:t>
      </w:r>
      <w:r w:rsidR="00BD390D">
        <w:rPr>
          <w:rFonts w:ascii="Times New Roman" w:hAnsi="Times New Roman" w:cs="Times New Roman"/>
        </w:rPr>
        <w:t>условия признания физического лица квалифицированным инвестором по критерию «</w:t>
      </w:r>
      <w:r w:rsidR="00BD390D" w:rsidRPr="00BD390D">
        <w:rPr>
          <w:rFonts w:ascii="Times New Roman" w:hAnsi="Times New Roman" w:cs="Times New Roman"/>
        </w:rPr>
        <w:t>размер имущества, принадлежащего физическому лицу</w:t>
      </w:r>
      <w:r w:rsidR="00BD390D">
        <w:rPr>
          <w:rFonts w:ascii="Times New Roman" w:hAnsi="Times New Roman" w:cs="Times New Roman"/>
        </w:rPr>
        <w:t>».</w:t>
      </w:r>
    </w:p>
    <w:p w:rsidR="0011001D" w:rsidRDefault="00BD390D" w:rsidP="00227B72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074BA">
        <w:rPr>
          <w:rFonts w:ascii="Times New Roman" w:hAnsi="Times New Roman" w:cs="Times New Roman"/>
        </w:rPr>
        <w:t>Т</w:t>
      </w:r>
      <w:r w:rsidR="00227B72">
        <w:rPr>
          <w:rFonts w:ascii="Times New Roman" w:hAnsi="Times New Roman" w:cs="Times New Roman"/>
        </w:rPr>
        <w:t xml:space="preserve">екст подтверждения </w:t>
      </w:r>
      <w:r w:rsidR="009074BA">
        <w:rPr>
          <w:rFonts w:ascii="Times New Roman" w:hAnsi="Times New Roman" w:cs="Times New Roman"/>
        </w:rPr>
        <w:t>к</w:t>
      </w:r>
      <w:r w:rsidR="00227B72">
        <w:rPr>
          <w:rFonts w:ascii="Times New Roman" w:hAnsi="Times New Roman" w:cs="Times New Roman"/>
        </w:rPr>
        <w:t xml:space="preserve">лиента – физического лица </w:t>
      </w:r>
      <w:r w:rsidR="009074BA">
        <w:rPr>
          <w:rFonts w:ascii="Times New Roman" w:hAnsi="Times New Roman" w:cs="Times New Roman"/>
        </w:rPr>
        <w:t>в рамках Заявления</w:t>
      </w:r>
      <w:r w:rsidR="009074BA" w:rsidRPr="009074BA">
        <w:rPr>
          <w:rFonts w:ascii="Times New Roman" w:hAnsi="Times New Roman" w:cs="Times New Roman"/>
        </w:rPr>
        <w:t xml:space="preserve"> физического лица о признании квалифицированным инвестором</w:t>
      </w:r>
      <w:r w:rsidR="009074BA">
        <w:rPr>
          <w:rFonts w:ascii="Times New Roman" w:hAnsi="Times New Roman" w:cs="Times New Roman"/>
        </w:rPr>
        <w:t xml:space="preserve"> (Приложение №1 к Регламенту)</w:t>
      </w:r>
      <w:r w:rsidR="009074BA" w:rsidRPr="009074BA">
        <w:rPr>
          <w:rFonts w:ascii="Times New Roman" w:hAnsi="Times New Roman" w:cs="Times New Roman"/>
        </w:rPr>
        <w:t xml:space="preserve"> </w:t>
      </w:r>
      <w:r w:rsidR="009074BA">
        <w:rPr>
          <w:rFonts w:ascii="Times New Roman" w:hAnsi="Times New Roman" w:cs="Times New Roman"/>
        </w:rPr>
        <w:t>о факте его уведомления о рисках признания квалифицированным инвестором</w:t>
      </w:r>
      <w:r w:rsidR="00227B72">
        <w:rPr>
          <w:rFonts w:ascii="Times New Roman" w:hAnsi="Times New Roman" w:cs="Times New Roman"/>
        </w:rPr>
        <w:t xml:space="preserve"> приведён в соответствие </w:t>
      </w:r>
      <w:r w:rsidR="009074BA">
        <w:rPr>
          <w:rFonts w:ascii="Times New Roman" w:hAnsi="Times New Roman" w:cs="Times New Roman"/>
        </w:rPr>
        <w:t xml:space="preserve">с </w:t>
      </w:r>
      <w:r w:rsidR="00227B72" w:rsidRPr="00FE7640">
        <w:rPr>
          <w:rFonts w:ascii="Times New Roman" w:hAnsi="Times New Roman" w:cs="Times New Roman"/>
        </w:rPr>
        <w:t>Указани</w:t>
      </w:r>
      <w:r w:rsidR="009074BA">
        <w:rPr>
          <w:rFonts w:ascii="Times New Roman" w:hAnsi="Times New Roman" w:cs="Times New Roman"/>
        </w:rPr>
        <w:t>ем</w:t>
      </w:r>
      <w:r w:rsidR="00227B72" w:rsidRPr="00FE7640">
        <w:rPr>
          <w:rFonts w:ascii="Times New Roman" w:hAnsi="Times New Roman" w:cs="Times New Roman"/>
        </w:rPr>
        <w:t xml:space="preserve"> Банка России от 21.05.2025 N 7060-У</w:t>
      </w:r>
      <w:r w:rsidR="00227B72">
        <w:rPr>
          <w:rFonts w:ascii="Times New Roman" w:hAnsi="Times New Roman" w:cs="Times New Roman"/>
        </w:rPr>
        <w:t xml:space="preserve"> </w:t>
      </w:r>
      <w:r w:rsidR="00BF1C2B">
        <w:rPr>
          <w:rFonts w:ascii="Times New Roman" w:hAnsi="Times New Roman" w:cs="Times New Roman"/>
        </w:rPr>
        <w:t>«</w:t>
      </w:r>
      <w:r w:rsidR="00227B72" w:rsidRPr="00FE7640">
        <w:rPr>
          <w:rFonts w:ascii="Times New Roman" w:hAnsi="Times New Roman" w:cs="Times New Roman"/>
        </w:rPr>
        <w:t>О требованиях, которым должно отвечать лицо для признания квалифицированным инвестором, порядке признания лица квалифицированным инвестором и порядке ведения реестра лиц, признанных квалифицированными инвесторами</w:t>
      </w:r>
      <w:r w:rsidR="00BF1C2B">
        <w:rPr>
          <w:rFonts w:ascii="Times New Roman" w:hAnsi="Times New Roman" w:cs="Times New Roman"/>
        </w:rPr>
        <w:t>»</w:t>
      </w:r>
      <w:r w:rsidR="009074BA">
        <w:rPr>
          <w:rFonts w:ascii="Times New Roman" w:hAnsi="Times New Roman" w:cs="Times New Roman"/>
        </w:rPr>
        <w:t>.</w:t>
      </w:r>
    </w:p>
    <w:p w:rsidR="0032190E" w:rsidRDefault="0032190E" w:rsidP="00FE76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321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38" w:rsidRDefault="00C73F38" w:rsidP="00C73F38">
      <w:pPr>
        <w:spacing w:after="0" w:line="240" w:lineRule="auto"/>
      </w:pPr>
      <w:r>
        <w:separator/>
      </w:r>
    </w:p>
  </w:endnote>
  <w:endnote w:type="continuationSeparator" w:id="0">
    <w:p w:rsidR="00C73F38" w:rsidRDefault="00C73F38" w:rsidP="00C7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38" w:rsidRDefault="00C73F38" w:rsidP="00C73F38">
      <w:pPr>
        <w:spacing w:after="0" w:line="240" w:lineRule="auto"/>
      </w:pPr>
      <w:r>
        <w:separator/>
      </w:r>
    </w:p>
  </w:footnote>
  <w:footnote w:type="continuationSeparator" w:id="0">
    <w:p w:rsidR="00C73F38" w:rsidRDefault="00C73F38" w:rsidP="00C73F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84"/>
    <w:rsid w:val="00033088"/>
    <w:rsid w:val="00051F3C"/>
    <w:rsid w:val="0008653D"/>
    <w:rsid w:val="001010C6"/>
    <w:rsid w:val="0011001D"/>
    <w:rsid w:val="001E4720"/>
    <w:rsid w:val="001E7B91"/>
    <w:rsid w:val="001F39A3"/>
    <w:rsid w:val="00204675"/>
    <w:rsid w:val="00227B72"/>
    <w:rsid w:val="002757A5"/>
    <w:rsid w:val="0028567F"/>
    <w:rsid w:val="00297C55"/>
    <w:rsid w:val="002D4F92"/>
    <w:rsid w:val="002D7555"/>
    <w:rsid w:val="002E5C84"/>
    <w:rsid w:val="00300CF4"/>
    <w:rsid w:val="0032190E"/>
    <w:rsid w:val="00327C3A"/>
    <w:rsid w:val="00332CA8"/>
    <w:rsid w:val="00395664"/>
    <w:rsid w:val="003A7E86"/>
    <w:rsid w:val="003B3867"/>
    <w:rsid w:val="003B486B"/>
    <w:rsid w:val="003D3240"/>
    <w:rsid w:val="003E3134"/>
    <w:rsid w:val="0043251F"/>
    <w:rsid w:val="00475EF2"/>
    <w:rsid w:val="00486F3B"/>
    <w:rsid w:val="004928BE"/>
    <w:rsid w:val="004B2D64"/>
    <w:rsid w:val="00512BAF"/>
    <w:rsid w:val="00553DA7"/>
    <w:rsid w:val="00590177"/>
    <w:rsid w:val="005E41C0"/>
    <w:rsid w:val="005E5632"/>
    <w:rsid w:val="006015AB"/>
    <w:rsid w:val="00603646"/>
    <w:rsid w:val="0061732B"/>
    <w:rsid w:val="006926ED"/>
    <w:rsid w:val="006B0829"/>
    <w:rsid w:val="006B1BF1"/>
    <w:rsid w:val="006E3069"/>
    <w:rsid w:val="006E311C"/>
    <w:rsid w:val="00751E0C"/>
    <w:rsid w:val="00761B1C"/>
    <w:rsid w:val="00762981"/>
    <w:rsid w:val="00773391"/>
    <w:rsid w:val="007811FF"/>
    <w:rsid w:val="007A05CF"/>
    <w:rsid w:val="007A3C12"/>
    <w:rsid w:val="007C4C59"/>
    <w:rsid w:val="007D62AE"/>
    <w:rsid w:val="00820179"/>
    <w:rsid w:val="0084733E"/>
    <w:rsid w:val="008B38F5"/>
    <w:rsid w:val="009074BA"/>
    <w:rsid w:val="00917997"/>
    <w:rsid w:val="00954621"/>
    <w:rsid w:val="00965F47"/>
    <w:rsid w:val="009B6411"/>
    <w:rsid w:val="009F6454"/>
    <w:rsid w:val="00A5318B"/>
    <w:rsid w:val="00A74EB6"/>
    <w:rsid w:val="00A76791"/>
    <w:rsid w:val="00A95969"/>
    <w:rsid w:val="00AA3AB9"/>
    <w:rsid w:val="00AE475A"/>
    <w:rsid w:val="00B41CF3"/>
    <w:rsid w:val="00B72D31"/>
    <w:rsid w:val="00B827A3"/>
    <w:rsid w:val="00BC6616"/>
    <w:rsid w:val="00BD390D"/>
    <w:rsid w:val="00BF1C2B"/>
    <w:rsid w:val="00BF2C91"/>
    <w:rsid w:val="00BF7FC2"/>
    <w:rsid w:val="00C54AB1"/>
    <w:rsid w:val="00C73F38"/>
    <w:rsid w:val="00C903D0"/>
    <w:rsid w:val="00CB2BD8"/>
    <w:rsid w:val="00CE4DED"/>
    <w:rsid w:val="00D40270"/>
    <w:rsid w:val="00D51E18"/>
    <w:rsid w:val="00D76718"/>
    <w:rsid w:val="00D9799C"/>
    <w:rsid w:val="00DC4B60"/>
    <w:rsid w:val="00E0153E"/>
    <w:rsid w:val="00E503FA"/>
    <w:rsid w:val="00E56784"/>
    <w:rsid w:val="00EB6F7A"/>
    <w:rsid w:val="00ED0452"/>
    <w:rsid w:val="00EE202C"/>
    <w:rsid w:val="00EF1BE6"/>
    <w:rsid w:val="00F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C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5C8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C73F3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73F38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73F38"/>
    <w:rPr>
      <w:vertAlign w:val="superscript"/>
    </w:rPr>
  </w:style>
  <w:style w:type="paragraph" w:styleId="aa">
    <w:name w:val="Body Text"/>
    <w:basedOn w:val="a"/>
    <w:link w:val="ab"/>
    <w:rsid w:val="006015AB"/>
    <w:pPr>
      <w:spacing w:after="0" w:line="240" w:lineRule="auto"/>
    </w:pPr>
    <w:rPr>
      <w:rFonts w:ascii="Calibri" w:eastAsia="Times New Roman" w:hAnsi="Calibri" w:cs="Times New Roman"/>
      <w:sz w:val="32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015AB"/>
    <w:rPr>
      <w:rFonts w:ascii="Calibri" w:eastAsia="Times New Roman" w:hAnsi="Calibri" w:cs="Times New Roman"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5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5C8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E5C8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C73F38"/>
    <w:pPr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73F38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73F38"/>
    <w:rPr>
      <w:vertAlign w:val="superscript"/>
    </w:rPr>
  </w:style>
  <w:style w:type="paragraph" w:styleId="aa">
    <w:name w:val="Body Text"/>
    <w:basedOn w:val="a"/>
    <w:link w:val="ab"/>
    <w:rsid w:val="006015AB"/>
    <w:pPr>
      <w:spacing w:after="0" w:line="240" w:lineRule="auto"/>
    </w:pPr>
    <w:rPr>
      <w:rFonts w:ascii="Calibri" w:eastAsia="Times New Roman" w:hAnsi="Calibri" w:cs="Times New Roman"/>
      <w:sz w:val="32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015AB"/>
    <w:rPr>
      <w:rFonts w:ascii="Calibri" w:eastAsia="Times New Roman" w:hAnsi="Calibri" w:cs="Times New Roman"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6F4F7D-6C27-4975-966E-37335B7D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 Антон Николаевич</dc:creator>
  <cp:lastModifiedBy>Лобанов Антон Николаевич</cp:lastModifiedBy>
  <cp:revision>4</cp:revision>
  <dcterms:created xsi:type="dcterms:W3CDTF">2026-01-15T10:48:00Z</dcterms:created>
  <dcterms:modified xsi:type="dcterms:W3CDTF">2026-01-15T13:15:00Z</dcterms:modified>
</cp:coreProperties>
</file>